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88334" w14:textId="7459607F" w:rsidR="00AF61DC" w:rsidRDefault="00AF61DC" w:rsidP="00AF61DC">
      <w:pPr>
        <w:tabs>
          <w:tab w:val="left" w:pos="3584"/>
        </w:tabs>
        <w:jc w:val="center"/>
        <w:rPr>
          <w:rFonts w:asciiTheme="minorHAnsi" w:hAnsiTheme="minorHAnsi" w:cstheme="minorHAnsi"/>
          <w:b/>
          <w:bCs/>
          <w:sz w:val="22"/>
          <w:szCs w:val="22"/>
          <w:lang w:val="en-GB"/>
        </w:rPr>
      </w:pPr>
      <w:r>
        <w:rPr>
          <w:rFonts w:asciiTheme="minorHAnsi" w:hAnsiTheme="minorHAnsi" w:cstheme="minorHAnsi"/>
          <w:b/>
          <w:bCs/>
          <w:sz w:val="22"/>
          <w:szCs w:val="22"/>
          <w:lang w:val="en-GB"/>
        </w:rPr>
        <w:t>ANNEX A</w:t>
      </w:r>
      <w:r w:rsidR="00E9628F">
        <w:rPr>
          <w:rFonts w:asciiTheme="minorHAnsi" w:hAnsiTheme="minorHAnsi" w:cstheme="minorHAnsi"/>
          <w:b/>
          <w:bCs/>
          <w:sz w:val="22"/>
          <w:szCs w:val="22"/>
          <w:lang w:val="en-GB"/>
        </w:rPr>
        <w:t>2</w:t>
      </w:r>
    </w:p>
    <w:p w14:paraId="373E6605" w14:textId="77777777" w:rsidR="00AF61DC" w:rsidRDefault="00AF61DC" w:rsidP="00AF61DC">
      <w:pPr>
        <w:tabs>
          <w:tab w:val="left" w:pos="3584"/>
        </w:tabs>
        <w:jc w:val="center"/>
        <w:rPr>
          <w:rFonts w:asciiTheme="minorHAnsi" w:hAnsiTheme="minorHAnsi" w:cstheme="minorHAnsi"/>
          <w:b/>
          <w:bCs/>
          <w:sz w:val="22"/>
          <w:szCs w:val="22"/>
          <w:lang w:val="en-GB"/>
        </w:rPr>
      </w:pPr>
    </w:p>
    <w:p w14:paraId="47A6DB06" w14:textId="12959043" w:rsidR="00BA4564" w:rsidRPr="007A3557" w:rsidRDefault="007A3557" w:rsidP="007A3557">
      <w:pPr>
        <w:tabs>
          <w:tab w:val="left" w:pos="3584"/>
        </w:tabs>
        <w:rPr>
          <w:rFonts w:asciiTheme="minorHAnsi" w:hAnsiTheme="minorHAnsi" w:cstheme="minorHAnsi"/>
          <w:b/>
          <w:bCs/>
          <w:sz w:val="22"/>
          <w:szCs w:val="22"/>
          <w:lang w:val="en-GB"/>
        </w:rPr>
      </w:pPr>
      <w:r w:rsidRPr="007A3557">
        <w:rPr>
          <w:rFonts w:asciiTheme="minorHAnsi" w:hAnsiTheme="minorHAnsi" w:cstheme="minorHAnsi"/>
          <w:b/>
          <w:bCs/>
          <w:sz w:val="22"/>
          <w:szCs w:val="22"/>
          <w:lang w:val="en-GB"/>
        </w:rPr>
        <w:t xml:space="preserve">Declaration by the </w:t>
      </w:r>
      <w:r w:rsidR="00FC5BCD">
        <w:rPr>
          <w:rFonts w:asciiTheme="minorHAnsi" w:hAnsiTheme="minorHAnsi" w:cstheme="minorHAnsi"/>
          <w:b/>
          <w:bCs/>
          <w:sz w:val="22"/>
          <w:szCs w:val="22"/>
          <w:lang w:val="en-GB"/>
        </w:rPr>
        <w:t>L</w:t>
      </w:r>
      <w:r w:rsidRPr="007A3557">
        <w:rPr>
          <w:rFonts w:asciiTheme="minorHAnsi" w:hAnsiTheme="minorHAnsi" w:cstheme="minorHAnsi"/>
          <w:b/>
          <w:bCs/>
          <w:sz w:val="22"/>
          <w:szCs w:val="22"/>
          <w:lang w:val="en-GB"/>
        </w:rPr>
        <w:t xml:space="preserve">ead </w:t>
      </w:r>
      <w:r w:rsidR="00FC5BCD">
        <w:rPr>
          <w:rFonts w:asciiTheme="minorHAnsi" w:hAnsiTheme="minorHAnsi" w:cstheme="minorHAnsi"/>
          <w:b/>
          <w:bCs/>
          <w:sz w:val="22"/>
          <w:szCs w:val="22"/>
          <w:lang w:val="en-GB"/>
        </w:rPr>
        <w:t>P</w:t>
      </w:r>
      <w:r w:rsidRPr="007A3557">
        <w:rPr>
          <w:rFonts w:asciiTheme="minorHAnsi" w:hAnsiTheme="minorHAnsi" w:cstheme="minorHAnsi"/>
          <w:b/>
          <w:bCs/>
          <w:sz w:val="22"/>
          <w:szCs w:val="22"/>
          <w:lang w:val="en-GB"/>
        </w:rPr>
        <w:t>artner</w:t>
      </w:r>
    </w:p>
    <w:p w14:paraId="5F82086C" w14:textId="2593DEA7" w:rsidR="00D96D3C" w:rsidRPr="00BA4564" w:rsidRDefault="00BA4564" w:rsidP="00B30DE6">
      <w:pPr>
        <w:pStyle w:val="IHEADING1"/>
      </w:pPr>
      <w:r w:rsidRPr="007A3557">
        <w:rPr>
          <w:sz w:val="22"/>
          <w:szCs w:val="22"/>
        </w:rPr>
        <w:t xml:space="preserve">to the Application </w:t>
      </w:r>
      <w:r w:rsidR="007A3557">
        <w:rPr>
          <w:sz w:val="22"/>
          <w:szCs w:val="22"/>
        </w:rPr>
        <w:t>f</w:t>
      </w:r>
      <w:r w:rsidRPr="007A3557">
        <w:rPr>
          <w:sz w:val="22"/>
          <w:szCs w:val="22"/>
        </w:rPr>
        <w:t xml:space="preserve">orm of the project </w:t>
      </w:r>
      <w:r w:rsidR="00D96D3C" w:rsidRPr="00511A73">
        <w:t>“</w:t>
      </w:r>
      <w:r w:rsidR="00B30DE6">
        <w:t>[</w:t>
      </w:r>
      <w:r w:rsidR="00D96D3C" w:rsidRPr="00B30DE6">
        <w:t>please provide a title of the project</w:t>
      </w:r>
      <w:r w:rsidR="00B30DE6">
        <w:t>]</w:t>
      </w:r>
      <w:r w:rsidR="00D96D3C" w:rsidRPr="00511A73">
        <w:t>”</w:t>
      </w:r>
    </w:p>
    <w:p w14:paraId="3F6973CB" w14:textId="5ED39E3D" w:rsidR="00BA4564" w:rsidRPr="00D14506" w:rsidRDefault="00BA4564" w:rsidP="00BA4564">
      <w:pPr>
        <w:tabs>
          <w:tab w:val="left" w:pos="-284"/>
        </w:tabs>
        <w:spacing w:after="12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 xml:space="preserve">, represented by the undersigned, being the authorised signatory of 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 xml:space="preserve">, representing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in the proposed project, hereby declares that:</w:t>
      </w:r>
    </w:p>
    <w:p w14:paraId="4B8C10C8" w14:textId="0CC2B440" w:rsidR="00BA4564" w:rsidRPr="00FC5A5E" w:rsidRDefault="00BA4564" w:rsidP="008A234B">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has the sources of financing to ensure the project’s co-financing as mentioned in </w:t>
      </w:r>
      <w:r w:rsidR="00616E87">
        <w:rPr>
          <w:rFonts w:asciiTheme="minorHAnsi" w:hAnsiTheme="minorHAnsi" w:cstheme="minorHAnsi"/>
          <w:sz w:val="20"/>
          <w:szCs w:val="20"/>
          <w:lang w:val="en-GB"/>
        </w:rPr>
        <w:t>C</w:t>
      </w:r>
      <w:r w:rsidR="00FC5A5E">
        <w:rPr>
          <w:rFonts w:asciiTheme="minorHAnsi" w:hAnsiTheme="minorHAnsi" w:cstheme="minorHAnsi"/>
          <w:sz w:val="20"/>
          <w:szCs w:val="20"/>
          <w:lang w:val="en-GB"/>
        </w:rPr>
        <w:t>hapter 10</w:t>
      </w:r>
      <w:r w:rsidR="00FC5A5E" w:rsidRPr="008F72E4">
        <w:rPr>
          <w:rFonts w:asciiTheme="minorHAnsi" w:hAnsiTheme="minorHAnsi" w:cstheme="minorHAnsi"/>
          <w:sz w:val="20"/>
          <w:szCs w:val="20"/>
          <w:lang w:val="en-GB"/>
        </w:rPr>
        <w:t xml:space="preserve"> </w:t>
      </w:r>
      <w:r w:rsidRPr="00FC5A5E">
        <w:rPr>
          <w:rFonts w:asciiTheme="minorHAnsi" w:hAnsiTheme="minorHAnsi" w:cstheme="minorHAnsi"/>
          <w:sz w:val="20"/>
          <w:szCs w:val="20"/>
          <w:lang w:val="en-GB"/>
        </w:rPr>
        <w:t xml:space="preserve">of the </w:t>
      </w:r>
      <w:r w:rsidR="00F97BD9" w:rsidRPr="00FC5A5E">
        <w:rPr>
          <w:rFonts w:asciiTheme="minorHAnsi" w:hAnsiTheme="minorHAnsi" w:cstheme="minorHAnsi"/>
          <w:sz w:val="20"/>
          <w:szCs w:val="20"/>
          <w:lang w:val="en-GB"/>
        </w:rPr>
        <w:t>Programme</w:t>
      </w:r>
      <w:r w:rsidRPr="00FC5A5E">
        <w:rPr>
          <w:rFonts w:asciiTheme="minorHAnsi" w:hAnsiTheme="minorHAnsi" w:cstheme="minorHAnsi"/>
          <w:sz w:val="20"/>
          <w:szCs w:val="20"/>
          <w:lang w:val="en-GB"/>
        </w:rPr>
        <w:t xml:space="preserve"> Manual</w:t>
      </w:r>
      <w:r w:rsidR="00807935">
        <w:rPr>
          <w:rStyle w:val="Odwoanieprzypisudolnego"/>
          <w:rFonts w:asciiTheme="minorHAnsi" w:hAnsiTheme="minorHAnsi" w:cstheme="minorHAnsi"/>
          <w:sz w:val="20"/>
          <w:szCs w:val="20"/>
          <w:lang w:val="en-GB"/>
        </w:rPr>
        <w:footnoteReference w:id="1"/>
      </w:r>
      <w:r w:rsidRPr="00FC5A5E">
        <w:rPr>
          <w:rFonts w:asciiTheme="minorHAnsi" w:hAnsiTheme="minorHAnsi" w:cstheme="minorHAnsi"/>
          <w:sz w:val="20"/>
          <w:szCs w:val="20"/>
          <w:lang w:val="en-GB"/>
        </w:rPr>
        <w:t>;</w:t>
      </w:r>
    </w:p>
    <w:p w14:paraId="576CA0EC" w14:textId="0F71207A" w:rsidR="00BA4564" w:rsidRPr="00D14506" w:rsidRDefault="00BA4564" w:rsidP="00AB4F3D">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undertakes to comply with the obligations foreseen in the Partnership</w:t>
      </w:r>
      <w:r w:rsidR="00BE1D96">
        <w:rPr>
          <w:rFonts w:asciiTheme="minorHAnsi" w:hAnsiTheme="minorHAnsi" w:cstheme="minorHAnsi"/>
          <w:sz w:val="20"/>
          <w:szCs w:val="20"/>
          <w:lang w:val="en-GB"/>
        </w:rPr>
        <w:t xml:space="preserve"> agreement</w:t>
      </w:r>
      <w:r w:rsidRPr="00D14506">
        <w:rPr>
          <w:rFonts w:asciiTheme="minorHAnsi" w:hAnsiTheme="minorHAnsi" w:cstheme="minorHAnsi"/>
          <w:sz w:val="20"/>
          <w:szCs w:val="20"/>
          <w:lang w:val="en-GB"/>
        </w:rPr>
        <w:t xml:space="preserve"> and with the principles of good partnership practice as set out in </w:t>
      </w:r>
      <w:r w:rsidRPr="00D14506">
        <w:rPr>
          <w:rFonts w:asciiTheme="minorHAnsi" w:hAnsiTheme="minorHAnsi" w:cstheme="minorHAnsi"/>
          <w:sz w:val="20"/>
          <w:szCs w:val="20"/>
          <w:lang w:val="en-US"/>
        </w:rPr>
        <w:t xml:space="preserve">Partnership </w:t>
      </w:r>
      <w:r w:rsidR="007A3557">
        <w:rPr>
          <w:rFonts w:asciiTheme="minorHAnsi" w:hAnsiTheme="minorHAnsi" w:cstheme="minorHAnsi"/>
          <w:sz w:val="20"/>
          <w:szCs w:val="20"/>
          <w:lang w:val="en-US"/>
        </w:rPr>
        <w:t>s</w:t>
      </w:r>
      <w:r w:rsidRPr="00D14506">
        <w:rPr>
          <w:rFonts w:asciiTheme="minorHAnsi" w:hAnsiTheme="minorHAnsi" w:cstheme="minorHAnsi"/>
          <w:sz w:val="20"/>
          <w:szCs w:val="20"/>
          <w:lang w:val="en-US"/>
        </w:rPr>
        <w:t>tatement to the application form</w:t>
      </w:r>
      <w:r w:rsidR="005E0AE6">
        <w:rPr>
          <w:rFonts w:asciiTheme="minorHAnsi" w:hAnsiTheme="minorHAnsi" w:cstheme="minorHAnsi"/>
          <w:sz w:val="20"/>
          <w:szCs w:val="20"/>
          <w:lang w:val="en-US"/>
        </w:rPr>
        <w:t xml:space="preserve"> </w:t>
      </w:r>
      <w:r w:rsidR="005E0AE6">
        <w:rPr>
          <w:rFonts w:asciiTheme="minorHAnsi" w:hAnsiTheme="minorHAnsi" w:cstheme="minorHAnsi"/>
          <w:sz w:val="20"/>
          <w:szCs w:val="20"/>
          <w:lang w:val="en-GB"/>
        </w:rPr>
        <w:t xml:space="preserve">(Annex A3 to the </w:t>
      </w:r>
      <w:r w:rsidR="006B7CB4">
        <w:rPr>
          <w:rFonts w:asciiTheme="minorHAnsi" w:hAnsiTheme="minorHAnsi" w:cstheme="minorHAnsi"/>
          <w:sz w:val="20"/>
          <w:szCs w:val="20"/>
          <w:lang w:val="en-GB"/>
        </w:rPr>
        <w:t>Application form</w:t>
      </w:r>
      <w:r w:rsidR="005E0AE6">
        <w:rPr>
          <w:rFonts w:asciiTheme="minorHAnsi" w:hAnsiTheme="minorHAnsi" w:cstheme="minorHAnsi"/>
          <w:sz w:val="20"/>
          <w:szCs w:val="20"/>
          <w:lang w:val="en-GB"/>
        </w:rPr>
        <w:t>)</w:t>
      </w:r>
      <w:r w:rsidRPr="00D14506">
        <w:rPr>
          <w:rFonts w:asciiTheme="minorHAnsi" w:hAnsiTheme="minorHAnsi" w:cstheme="minorHAnsi"/>
          <w:sz w:val="20"/>
          <w:szCs w:val="20"/>
          <w:lang w:val="en-GB"/>
        </w:rPr>
        <w:t>;</w:t>
      </w:r>
    </w:p>
    <w:p w14:paraId="7D665685" w14:textId="0E5C0BA3" w:rsidR="00BA4564" w:rsidRPr="00D14506" w:rsidRDefault="00BA4564" w:rsidP="00AB4F3D">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is directly responsible for the preparation, management and implementation of the project with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and is not acting as an intermediary;</w:t>
      </w:r>
    </w:p>
    <w:p w14:paraId="5A1235E2" w14:textId="4EB26652"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GB" w:eastAsia="en-US"/>
        </w:rPr>
        <w:t xml:space="preserve">they are bankrupt, </w:t>
      </w:r>
      <w:r w:rsidRPr="00D14506">
        <w:rPr>
          <w:rFonts w:asciiTheme="minorHAnsi" w:hAnsiTheme="minorHAnsi" w:cstheme="minorHAnsi"/>
          <w:sz w:val="20"/>
          <w:szCs w:val="20"/>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D14506">
        <w:rPr>
          <w:rFonts w:asciiTheme="minorHAnsi" w:hAnsiTheme="minorHAnsi" w:cstheme="minorHAnsi"/>
          <w:snapToGrid w:val="0"/>
          <w:sz w:val="20"/>
          <w:szCs w:val="20"/>
          <w:lang w:val="en-GB" w:eastAsia="en-US"/>
        </w:rPr>
        <w:t xml:space="preserve">; </w:t>
      </w:r>
    </w:p>
    <w:p w14:paraId="219466A2"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D14506">
        <w:rPr>
          <w:rFonts w:asciiTheme="minorHAnsi" w:hAnsiTheme="minorHAnsi" w:cstheme="minorHAnsi"/>
          <w:snapToGrid w:val="0"/>
          <w:sz w:val="20"/>
          <w:szCs w:val="20"/>
          <w:lang w:val="en-GB" w:eastAsia="en-US"/>
        </w:rPr>
        <w:t xml:space="preserve">; </w:t>
      </w:r>
    </w:p>
    <w:p w14:paraId="55322B8B"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D14506">
        <w:rPr>
          <w:rFonts w:asciiTheme="minorHAnsi" w:hAnsiTheme="minorHAnsi" w:cstheme="minorHAnsi"/>
          <w:snapToGrid w:val="0"/>
          <w:sz w:val="20"/>
          <w:szCs w:val="20"/>
          <w:lang w:val="en-GB" w:eastAsia="en-US"/>
        </w:rPr>
        <w:t xml:space="preserve">; </w:t>
      </w:r>
    </w:p>
    <w:p w14:paraId="00BD5369"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that the person or entity is guilty of</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shown significant deficiencies in complying with main obligations in the implementation of a legal commitment financed by the budget which has</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they has been established by a final judgment or final administrative decision that the person or entity has committed an irregularity;</w:t>
      </w:r>
    </w:p>
    <w:p w14:paraId="0F525A3F" w14:textId="16BEE28C"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Pr>
          <w:rFonts w:asciiTheme="minorHAnsi" w:hAnsiTheme="minorHAnsi" w:cstheme="minorHAnsi"/>
          <w:sz w:val="20"/>
          <w:szCs w:val="20"/>
          <w:lang w:val="en-GB"/>
        </w:rPr>
        <w:t>;</w:t>
      </w:r>
    </w:p>
    <w:p w14:paraId="655CDCF4" w14:textId="7F336A4C" w:rsidR="00BA4564" w:rsidRPr="00D14506" w:rsidRDefault="00BA4564" w:rsidP="00AC67E3">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it has been established by a final judgment or final administrative decision that an entity has been created with the intent referred to in point (g)</w:t>
      </w:r>
      <w:r w:rsidRPr="00215DC7">
        <w:rPr>
          <w:rFonts w:asciiTheme="minorHAnsi" w:hAnsiTheme="minorHAnsi" w:cstheme="minorHAnsi"/>
          <w:sz w:val="20"/>
          <w:szCs w:val="20"/>
          <w:lang w:val="en-GB"/>
        </w:rPr>
        <w:t>.</w:t>
      </w:r>
    </w:p>
    <w:p w14:paraId="36957414" w14:textId="5EA19AFE" w:rsidR="00BA4564" w:rsidRPr="00D14506" w:rsidRDefault="00BA4564" w:rsidP="00616E87">
      <w:pPr>
        <w:pStyle w:val="CM4"/>
        <w:spacing w:before="60" w:after="60"/>
        <w:ind w:left="708"/>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GB" w:eastAsia="en-US"/>
        </w:rPr>
        <w:lastRenderedPageBreak/>
        <w:t xml:space="preserve">Point (a) of the first subparagraph shall not apply in the case of the purchase of supplies on particularly advantageous terms from a supplier which is definitively winding up its business activities or the liquidators </w:t>
      </w:r>
      <w:r w:rsidRPr="00D14506">
        <w:rPr>
          <w:rFonts w:asciiTheme="minorHAnsi" w:hAnsiTheme="minorHAnsi" w:cstheme="minorHAnsi"/>
          <w:sz w:val="20"/>
          <w:szCs w:val="20"/>
          <w:lang w:val="en-GB"/>
        </w:rPr>
        <w:t>in an insolvency procedure, an arrangement with creditors, or a similar procedure under Union or national law</w:t>
      </w:r>
      <w:r w:rsidRPr="00D14506">
        <w:rPr>
          <w:rFonts w:asciiTheme="minorHAnsi" w:hAnsiTheme="minorHAnsi" w:cstheme="minorHAnsi"/>
          <w:snapToGrid w:val="0"/>
          <w:sz w:val="20"/>
          <w:szCs w:val="20"/>
          <w:lang w:val="en-US" w:eastAsia="en-US"/>
        </w:rPr>
        <w:t xml:space="preserve">. </w:t>
      </w:r>
    </w:p>
    <w:p w14:paraId="1E92EB46" w14:textId="559DE1EA"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w:t>
      </w:r>
      <w:r w:rsidR="00A310CC" w:rsidRPr="00616E87">
        <w:rPr>
          <w:rFonts w:asciiTheme="minorHAnsi" w:hAnsiTheme="minorHAnsi" w:cstheme="minorHAnsi"/>
          <w:sz w:val="20"/>
          <w:szCs w:val="20"/>
          <w:lang w:val="en-GB"/>
        </w:rPr>
        <w:t xml:space="preserve">partners </w:t>
      </w:r>
      <w:r w:rsidRPr="00616E87">
        <w:rPr>
          <w:rFonts w:asciiTheme="minorHAnsi" w:hAnsiTheme="minorHAnsi" w:cstheme="minorHAnsi"/>
          <w:sz w:val="20"/>
          <w:szCs w:val="20"/>
          <w:lang w:val="en-GB"/>
        </w:rPr>
        <w:t xml:space="preserve">are not in any of the situations excluding them from participating in contracts which are listed in </w:t>
      </w:r>
      <w:r w:rsidR="00AC67E3" w:rsidRPr="00616E87">
        <w:rPr>
          <w:rFonts w:asciiTheme="minorHAnsi" w:hAnsiTheme="minorHAnsi" w:cstheme="minorHAnsi"/>
          <w:sz w:val="20"/>
          <w:szCs w:val="20"/>
          <w:lang w:val="en-GB"/>
        </w:rPr>
        <w:t xml:space="preserve">Article </w:t>
      </w:r>
      <w:r w:rsidRPr="00D14506">
        <w:rPr>
          <w:rFonts w:asciiTheme="minorHAnsi" w:hAnsiTheme="minorHAnsi" w:cstheme="minorHAnsi"/>
          <w:sz w:val="20"/>
          <w:szCs w:val="20"/>
          <w:lang w:val="en-GB"/>
        </w:rPr>
        <w:t>1</w:t>
      </w:r>
      <w:r w:rsidR="00A14CEB">
        <w:rPr>
          <w:rFonts w:asciiTheme="minorHAnsi" w:hAnsiTheme="minorHAnsi" w:cstheme="minorHAnsi"/>
          <w:sz w:val="20"/>
          <w:szCs w:val="20"/>
          <w:lang w:val="en-GB"/>
        </w:rPr>
        <w:t>41</w:t>
      </w:r>
      <w:r w:rsidRPr="00D14506">
        <w:rPr>
          <w:rFonts w:asciiTheme="minorHAnsi" w:hAnsiTheme="minorHAnsi" w:cstheme="minorHAnsi"/>
          <w:sz w:val="20"/>
          <w:szCs w:val="20"/>
          <w:lang w:val="en-GB"/>
        </w:rPr>
        <w:t xml:space="preserve"> (1) of the Regulation (EU, Euratom) No 2018/1046 of the European Parliament and of the Council of 18 July 2018 </w:t>
      </w:r>
      <w:r w:rsidRPr="00616E87">
        <w:rPr>
          <w:rFonts w:asciiTheme="minorHAnsi" w:hAnsiTheme="minorHAnsi" w:cstheme="minorHAnsi"/>
          <w:sz w:val="20"/>
          <w:szCs w:val="20"/>
          <w:lang w:val="en-GB"/>
        </w:rPr>
        <w:t>on the financial rules applicable to the general budget of the Union, which means that they will be excluded from participation in procurement procedures if</w:t>
      </w:r>
      <w:r w:rsidR="00C53896" w:rsidRPr="00616E87">
        <w:rPr>
          <w:rFonts w:asciiTheme="minorHAnsi" w:hAnsiTheme="minorHAnsi" w:cstheme="minorHAnsi"/>
          <w:sz w:val="20"/>
          <w:szCs w:val="20"/>
          <w:lang w:val="en-GB"/>
        </w:rPr>
        <w:t xml:space="preserve"> they</w:t>
      </w:r>
      <w:r w:rsidRPr="00616E87">
        <w:rPr>
          <w:rFonts w:asciiTheme="minorHAnsi" w:hAnsiTheme="minorHAnsi" w:cstheme="minorHAnsi"/>
          <w:sz w:val="20"/>
          <w:szCs w:val="20"/>
          <w:lang w:val="en-GB"/>
        </w:rPr>
        <w:t>:</w:t>
      </w:r>
    </w:p>
    <w:p w14:paraId="33F77155" w14:textId="77777777" w:rsidR="00A9411B" w:rsidRPr="00616E87" w:rsidRDefault="00C53896"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are in an exclusion situation established in accordance with Article 136 </w:t>
      </w:r>
      <w:r w:rsidR="00AC67E3" w:rsidRPr="00616E87">
        <w:rPr>
          <w:rFonts w:asciiTheme="minorHAnsi" w:hAnsiTheme="minorHAnsi" w:cstheme="minorHAnsi"/>
          <w:sz w:val="20"/>
          <w:szCs w:val="20"/>
          <w:lang w:val="en-GB"/>
        </w:rPr>
        <w:t>of that Regulation</w:t>
      </w:r>
      <w:r w:rsidRPr="00616E87">
        <w:rPr>
          <w:rFonts w:asciiTheme="minorHAnsi" w:hAnsiTheme="minorHAnsi" w:cstheme="minorHAnsi"/>
          <w:sz w:val="20"/>
          <w:szCs w:val="20"/>
          <w:lang w:val="en-GB"/>
        </w:rPr>
        <w:t>;</w:t>
      </w:r>
    </w:p>
    <w:p w14:paraId="495F4CBA" w14:textId="01D62D44" w:rsidR="00C40C5D" w:rsidRPr="00616E87" w:rsidRDefault="00C40C5D"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ha</w:t>
      </w:r>
      <w:r w:rsidR="00AC67E3" w:rsidRPr="00616E87">
        <w:rPr>
          <w:rFonts w:asciiTheme="minorHAnsi" w:hAnsiTheme="minorHAnsi" w:cstheme="minorHAnsi"/>
          <w:sz w:val="20"/>
          <w:szCs w:val="20"/>
          <w:lang w:val="en-GB"/>
        </w:rPr>
        <w:t>ve</w:t>
      </w:r>
      <w:r w:rsidRPr="00616E87">
        <w:rPr>
          <w:rFonts w:asciiTheme="minorHAnsi" w:hAnsiTheme="minorHAnsi" w:cstheme="minorHAnsi"/>
          <w:sz w:val="20"/>
          <w:szCs w:val="20"/>
          <w:lang w:val="en-GB"/>
        </w:rPr>
        <w:t xml:space="preserve"> misrepresented the information required as a condition for participating in the procedure or has failed to supply that information;</w:t>
      </w:r>
    </w:p>
    <w:p w14:paraId="10ECCAD4" w14:textId="3F96B8EE" w:rsidR="00C40C5D" w:rsidRPr="00616E87" w:rsidRDefault="00C40C5D"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w</w:t>
      </w:r>
      <w:r w:rsidR="00AC67E3" w:rsidRPr="00616E87">
        <w:rPr>
          <w:rFonts w:asciiTheme="minorHAnsi" w:hAnsiTheme="minorHAnsi" w:cstheme="minorHAnsi"/>
          <w:sz w:val="20"/>
          <w:szCs w:val="20"/>
          <w:lang w:val="en-GB"/>
        </w:rPr>
        <w:t xml:space="preserve">ere </w:t>
      </w:r>
      <w:r w:rsidRPr="00616E87">
        <w:rPr>
          <w:rFonts w:asciiTheme="minorHAnsi" w:hAnsiTheme="minorHAnsi" w:cstheme="minorHAnsi"/>
          <w:sz w:val="20"/>
          <w:szCs w:val="20"/>
          <w:lang w:val="en-GB"/>
        </w:rPr>
        <w:t>previously involved in the preparation of documents used in the award procedure where this entails a breach</w:t>
      </w:r>
      <w:r w:rsidR="00C53896" w:rsidRPr="00616E87">
        <w:rPr>
          <w:rFonts w:asciiTheme="minorHAnsi" w:hAnsiTheme="minorHAnsi" w:cstheme="minorHAnsi"/>
          <w:sz w:val="20"/>
          <w:szCs w:val="20"/>
          <w:lang w:val="en-GB"/>
        </w:rPr>
        <w:t>.</w:t>
      </w:r>
    </w:p>
    <w:p w14:paraId="1517B4DF" w14:textId="15454126"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00FC5BCD"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partners </w:t>
      </w:r>
      <w:r w:rsidR="00641323" w:rsidRPr="00616E87">
        <w:rPr>
          <w:rFonts w:asciiTheme="minorHAnsi" w:hAnsiTheme="minorHAnsi" w:cstheme="minorHAnsi"/>
          <w:sz w:val="20"/>
          <w:szCs w:val="20"/>
          <w:lang w:val="en-GB"/>
        </w:rPr>
        <w:t>are</w:t>
      </w:r>
      <w:r w:rsidRPr="00616E87">
        <w:rPr>
          <w:rFonts w:asciiTheme="minorHAnsi" w:hAnsiTheme="minorHAnsi" w:cstheme="minorHAnsi"/>
          <w:sz w:val="20"/>
          <w:szCs w:val="20"/>
          <w:lang w:val="en-GB"/>
        </w:rPr>
        <w:t xml:space="preserve"> in a position to deliver immediately, upon request, the supporting documents stipulated under section </w:t>
      </w:r>
      <w:r w:rsidR="001924F4" w:rsidRPr="00616E87">
        <w:rPr>
          <w:rFonts w:asciiTheme="minorHAnsi" w:hAnsiTheme="minorHAnsi" w:cstheme="minorHAnsi"/>
          <w:sz w:val="20"/>
          <w:szCs w:val="20"/>
          <w:lang w:val="en-GB"/>
        </w:rPr>
        <w:t xml:space="preserve">6.4 </w:t>
      </w:r>
      <w:r w:rsidRPr="00616E87">
        <w:rPr>
          <w:rFonts w:asciiTheme="minorHAnsi" w:hAnsiTheme="minorHAnsi" w:cstheme="minorHAnsi"/>
          <w:sz w:val="20"/>
          <w:szCs w:val="20"/>
          <w:lang w:val="en-GB"/>
        </w:rPr>
        <w:t xml:space="preserve">of the </w:t>
      </w:r>
      <w:r w:rsidR="00323852" w:rsidRPr="00616E87">
        <w:rPr>
          <w:rFonts w:asciiTheme="minorHAnsi" w:hAnsiTheme="minorHAnsi" w:cstheme="minorHAnsi"/>
          <w:sz w:val="20"/>
          <w:szCs w:val="20"/>
          <w:lang w:val="en-GB"/>
        </w:rPr>
        <w:t>Programme</w:t>
      </w:r>
      <w:r w:rsidRPr="00616E87">
        <w:rPr>
          <w:rFonts w:asciiTheme="minorHAnsi" w:hAnsiTheme="minorHAnsi" w:cstheme="minorHAnsi"/>
          <w:sz w:val="20"/>
          <w:szCs w:val="20"/>
          <w:lang w:val="en-GB"/>
        </w:rPr>
        <w:t xml:space="preserve"> Manual</w:t>
      </w:r>
      <w:r w:rsidR="008A234B">
        <w:rPr>
          <w:rFonts w:asciiTheme="minorHAnsi" w:hAnsiTheme="minorHAnsi" w:cstheme="minorHAnsi"/>
          <w:sz w:val="20"/>
          <w:szCs w:val="20"/>
          <w:lang w:val="en-GB"/>
        </w:rPr>
        <w:t>;</w:t>
      </w:r>
    </w:p>
    <w:p w14:paraId="3197E745" w14:textId="2821DC2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partners </w:t>
      </w:r>
      <w:r w:rsidRPr="00616E87">
        <w:rPr>
          <w:rFonts w:asciiTheme="minorHAnsi" w:hAnsiTheme="minorHAnsi" w:cstheme="minorHAnsi"/>
          <w:sz w:val="20"/>
          <w:szCs w:val="20"/>
          <w:lang w:val="en-GB"/>
        </w:rPr>
        <w:t xml:space="preserve">are eligible in accordance with the criteria set out under section </w:t>
      </w:r>
      <w:r w:rsidR="00ED4F6D">
        <w:rPr>
          <w:rFonts w:asciiTheme="minorHAnsi" w:hAnsiTheme="minorHAnsi" w:cstheme="minorHAnsi"/>
          <w:sz w:val="20"/>
          <w:szCs w:val="20"/>
          <w:lang w:val="en-GB"/>
        </w:rPr>
        <w:t>4.5</w:t>
      </w:r>
      <w:r w:rsidR="00ED4F6D" w:rsidRPr="00616E87">
        <w:rPr>
          <w:rFonts w:asciiTheme="minorHAnsi" w:hAnsiTheme="minorHAnsi" w:cstheme="minorHAnsi"/>
          <w:sz w:val="20"/>
          <w:szCs w:val="20"/>
          <w:lang w:val="en-GB"/>
        </w:rPr>
        <w:t xml:space="preserve">  </w:t>
      </w:r>
      <w:r w:rsidRPr="00616E87">
        <w:rPr>
          <w:rFonts w:asciiTheme="minorHAnsi" w:hAnsiTheme="minorHAnsi" w:cstheme="minorHAnsi"/>
          <w:sz w:val="20"/>
          <w:szCs w:val="20"/>
          <w:lang w:val="en-GB"/>
        </w:rPr>
        <w:t xml:space="preserve">of the </w:t>
      </w:r>
      <w:r w:rsidR="00323852" w:rsidRPr="00616E87">
        <w:rPr>
          <w:rFonts w:asciiTheme="minorHAnsi" w:hAnsiTheme="minorHAnsi" w:cstheme="minorHAnsi"/>
          <w:sz w:val="20"/>
          <w:szCs w:val="20"/>
          <w:lang w:val="en-GB"/>
        </w:rPr>
        <w:t>Programme</w:t>
      </w:r>
      <w:r w:rsidRPr="00616E87">
        <w:rPr>
          <w:rFonts w:asciiTheme="minorHAnsi" w:hAnsiTheme="minorHAnsi" w:cstheme="minorHAnsi"/>
          <w:sz w:val="20"/>
          <w:szCs w:val="20"/>
          <w:lang w:val="en-GB"/>
        </w:rPr>
        <w:t xml:space="preserve"> Manual</w:t>
      </w:r>
      <w:r w:rsidR="008A234B">
        <w:rPr>
          <w:rFonts w:asciiTheme="minorHAnsi" w:hAnsiTheme="minorHAnsi" w:cstheme="minorHAnsi"/>
          <w:sz w:val="20"/>
          <w:szCs w:val="20"/>
          <w:lang w:val="en-GB"/>
        </w:rPr>
        <w:t>;</w:t>
      </w:r>
    </w:p>
    <w:p w14:paraId="500781EC" w14:textId="49F8BCC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If recommended to be awarded a grant, 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974A2B"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accepts the contractual conditions as laid down in the standard grant contract</w:t>
      </w:r>
      <w:r w:rsidR="008A234B">
        <w:rPr>
          <w:rFonts w:asciiTheme="minorHAnsi" w:hAnsiTheme="minorHAnsi" w:cstheme="minorHAnsi"/>
          <w:sz w:val="20"/>
          <w:szCs w:val="20"/>
          <w:lang w:val="en-GB"/>
        </w:rPr>
        <w:t>;</w:t>
      </w:r>
    </w:p>
    <w:p w14:paraId="433CD9B6" w14:textId="6138C084"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 </w:t>
      </w:r>
      <w:r w:rsidRPr="00616E87">
        <w:rPr>
          <w:rFonts w:asciiTheme="minorHAnsi" w:hAnsiTheme="minorHAnsi" w:cstheme="minorHAnsi"/>
          <w:sz w:val="20"/>
          <w:szCs w:val="20"/>
          <w:lang w:val="en-GB"/>
        </w:rPr>
        <w:t>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r w:rsidR="008A234B">
        <w:rPr>
          <w:rFonts w:asciiTheme="minorHAnsi" w:hAnsiTheme="minorHAnsi" w:cstheme="minorHAnsi"/>
          <w:sz w:val="20"/>
          <w:szCs w:val="20"/>
          <w:lang w:val="en-GB"/>
        </w:rPr>
        <w:t>;</w:t>
      </w:r>
    </w:p>
    <w:p w14:paraId="0C799FBF" w14:textId="67A487A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ensures no overlapping or duplication of the project financing  with other aid programmes</w:t>
      </w:r>
      <w:r w:rsidR="008A234B">
        <w:rPr>
          <w:rFonts w:asciiTheme="minorHAnsi" w:hAnsiTheme="minorHAnsi" w:cstheme="minorHAnsi"/>
          <w:sz w:val="20"/>
          <w:szCs w:val="20"/>
          <w:lang w:val="en-GB"/>
        </w:rPr>
        <w:t>;</w:t>
      </w:r>
    </w:p>
    <w:p w14:paraId="53A7C0A9" w14:textId="645096E3"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105DFB" w:rsidRPr="00616E87">
        <w:rPr>
          <w:rFonts w:asciiTheme="minorHAnsi" w:hAnsiTheme="minorHAnsi" w:cstheme="minorHAnsi"/>
          <w:sz w:val="20"/>
          <w:szCs w:val="20"/>
          <w:lang w:val="en-GB"/>
        </w:rPr>
        <w:t xml:space="preserve">partner </w:t>
      </w:r>
      <w:r w:rsidRPr="00616E87">
        <w:rPr>
          <w:rFonts w:asciiTheme="minorHAnsi" w:hAnsiTheme="minorHAnsi" w:cstheme="minorHAnsi"/>
          <w:sz w:val="20"/>
          <w:szCs w:val="20"/>
          <w:lang w:val="en-GB"/>
        </w:rPr>
        <w:t>will keep the documents related with the implementation of the project for at least five years from the date of payment of the balance for the project</w:t>
      </w:r>
      <w:r w:rsidR="008A234B">
        <w:rPr>
          <w:rFonts w:asciiTheme="minorHAnsi" w:hAnsiTheme="minorHAnsi" w:cstheme="minorHAnsi"/>
          <w:sz w:val="20"/>
          <w:szCs w:val="20"/>
          <w:lang w:val="en-GB"/>
        </w:rPr>
        <w:t>;</w:t>
      </w:r>
    </w:p>
    <w:p w14:paraId="59AA02FA" w14:textId="520E0900" w:rsidR="00670D09" w:rsidRPr="00616E87" w:rsidRDefault="00670D09"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Pr="00616E87">
        <w:rPr>
          <w:rFonts w:asciiTheme="minorHAnsi" w:hAnsiTheme="minorHAnsi" w:cstheme="minorHAnsi"/>
          <w:sz w:val="20"/>
          <w:szCs w:val="20"/>
          <w:lang w:val="en-GB"/>
        </w:rPr>
        <w:t xml:space="preserve">artner confirms that none of the partners involved in the project has been involved in or supported directly or indirectly the Russian military aggression </w:t>
      </w:r>
      <w:r w:rsidR="00AB4F3D">
        <w:rPr>
          <w:rFonts w:asciiTheme="minorHAnsi" w:hAnsiTheme="minorHAnsi" w:cstheme="minorHAnsi"/>
          <w:sz w:val="20"/>
          <w:szCs w:val="20"/>
          <w:lang w:val="en-GB"/>
        </w:rPr>
        <w:t>against</w:t>
      </w:r>
      <w:r w:rsidRPr="00616E87">
        <w:rPr>
          <w:rFonts w:asciiTheme="minorHAnsi" w:hAnsiTheme="minorHAnsi" w:cstheme="minorHAnsi"/>
          <w:sz w:val="20"/>
          <w:szCs w:val="20"/>
          <w:lang w:val="en-GB"/>
        </w:rPr>
        <w:t xml:space="preserve"> Ukraine.</w:t>
      </w:r>
    </w:p>
    <w:p w14:paraId="6596FE9D" w14:textId="77777777" w:rsidR="00BA4564" w:rsidRPr="00D14506" w:rsidRDefault="00BA4564" w:rsidP="00BA4564">
      <w:pPr>
        <w:tabs>
          <w:tab w:val="left" w:pos="-284"/>
        </w:tabs>
        <w:spacing w:line="240" w:lineRule="exact"/>
        <w:rPr>
          <w:rFonts w:asciiTheme="minorHAnsi" w:hAnsiTheme="minorHAnsi" w:cstheme="minorHAnsi"/>
          <w:sz w:val="20"/>
          <w:szCs w:val="20"/>
          <w:lang w:val="en-GB"/>
        </w:rPr>
      </w:pPr>
    </w:p>
    <w:p w14:paraId="6CB2CA76" w14:textId="44A2975B" w:rsidR="00BA4564" w:rsidRPr="00D14506" w:rsidRDefault="00BA4564" w:rsidP="00BA4564">
      <w:pPr>
        <w:tabs>
          <w:tab w:val="left" w:pos="-284"/>
        </w:tabs>
        <w:spacing w:after="120" w:line="240" w:lineRule="exact"/>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Signed on behalf of 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D14506"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Name</w:t>
            </w:r>
            <w:r w:rsidRPr="00323852">
              <w:rPr>
                <w:rStyle w:val="Odwoanieprzypisudolnego"/>
                <w:rFonts w:asciiTheme="minorHAnsi" w:hAnsiTheme="minorHAnsi" w:cstheme="minorHAnsi"/>
                <w:b/>
                <w:sz w:val="20"/>
                <w:szCs w:val="20"/>
                <w:lang w:val="en-GB"/>
              </w:rPr>
              <w:footnoteReference w:id="2"/>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323852" w:rsidRDefault="00BA4564" w:rsidP="00130637">
            <w:pPr>
              <w:spacing w:before="120" w:after="120"/>
              <w:rPr>
                <w:rFonts w:asciiTheme="minorHAnsi" w:hAnsiTheme="minorHAnsi" w:cstheme="minorHAnsi"/>
                <w:b/>
                <w:sz w:val="20"/>
                <w:szCs w:val="20"/>
                <w:lang w:val="en-GB"/>
              </w:rPr>
            </w:pPr>
            <w:r w:rsidRPr="00323852">
              <w:rPr>
                <w:rFonts w:asciiTheme="minorHAnsi" w:hAnsiTheme="minorHAnsi" w:cstheme="minorHAnsi"/>
                <w:b/>
                <w:sz w:val="20"/>
                <w:szCs w:val="20"/>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D14506" w:rsidRDefault="00BA4564" w:rsidP="00130637">
            <w:pPr>
              <w:spacing w:before="120" w:after="120"/>
              <w:jc w:val="both"/>
              <w:rPr>
                <w:rFonts w:asciiTheme="minorHAnsi" w:hAnsiTheme="minorHAnsi" w:cstheme="minorHAnsi"/>
                <w:sz w:val="20"/>
                <w:szCs w:val="20"/>
              </w:rPr>
            </w:pPr>
          </w:p>
        </w:tc>
      </w:tr>
    </w:tbl>
    <w:p w14:paraId="500AC14F" w14:textId="5721B91F" w:rsidR="00BA4564" w:rsidRDefault="00BA4564" w:rsidP="00D722C0">
      <w:pPr>
        <w:spacing w:after="160" w:line="259" w:lineRule="auto"/>
        <w:rPr>
          <w:rFonts w:asciiTheme="minorHAnsi" w:hAnsiTheme="minorHAnsi" w:cstheme="minorHAnsi"/>
          <w:b/>
          <w:bCs/>
          <w:sz w:val="20"/>
          <w:szCs w:val="20"/>
          <w:lang w:val="en-GB"/>
        </w:rPr>
      </w:pPr>
    </w:p>
    <w:sectPr w:rsidR="00BA4564"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0187F" w14:textId="77777777" w:rsidR="002967FD" w:rsidRDefault="002967FD">
      <w:r>
        <w:separator/>
      </w:r>
    </w:p>
  </w:endnote>
  <w:endnote w:type="continuationSeparator" w:id="0">
    <w:p w14:paraId="49BB6FA7" w14:textId="77777777" w:rsidR="002967FD" w:rsidRDefault="0029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3105B" w14:textId="77777777" w:rsidR="002967FD" w:rsidRDefault="002967FD">
      <w:r>
        <w:separator/>
      </w:r>
    </w:p>
  </w:footnote>
  <w:footnote w:type="continuationSeparator" w:id="0">
    <w:p w14:paraId="08E4592A" w14:textId="77777777" w:rsidR="002967FD" w:rsidRDefault="002967FD">
      <w:r>
        <w:continuationSeparator/>
      </w:r>
    </w:p>
  </w:footnote>
  <w:footnote w:id="1">
    <w:p w14:paraId="2489A12A" w14:textId="03B84089" w:rsidR="00807935" w:rsidRPr="00807935" w:rsidRDefault="00807935">
      <w:pPr>
        <w:pStyle w:val="Tekstprzypisudolnego"/>
        <w:rPr>
          <w:lang w:val="en-GB"/>
        </w:rPr>
      </w:pPr>
      <w:r w:rsidRPr="00807935">
        <w:rPr>
          <w:rStyle w:val="Odwoanieprzypisudolnego"/>
          <w:rFonts w:asciiTheme="minorHAnsi" w:hAnsiTheme="minorHAnsi" w:cstheme="minorHAnsi"/>
          <w:sz w:val="16"/>
          <w:szCs w:val="16"/>
        </w:rPr>
        <w:footnoteRef/>
      </w:r>
      <w:r w:rsidRPr="00807935">
        <w:rPr>
          <w:lang w:val="en-GB"/>
        </w:rPr>
        <w:t xml:space="preserve"> </w:t>
      </w:r>
      <w:r w:rsidRPr="00FB05C9">
        <w:rPr>
          <w:rFonts w:asciiTheme="minorHAnsi" w:hAnsiTheme="minorHAnsi" w:cstheme="minorHAnsi"/>
          <w:sz w:val="16"/>
          <w:szCs w:val="16"/>
          <w:lang w:val="en-GB"/>
        </w:rPr>
        <w:t>Programme Manual – Regular projects. Part 1 – application</w:t>
      </w:r>
    </w:p>
  </w:footnote>
  <w:footnote w:id="2">
    <w:p w14:paraId="64BFD01E" w14:textId="49D0AB2C"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r w:rsidR="007A3557">
        <w:rPr>
          <w:rFonts w:asciiTheme="minorHAnsi" w:hAnsiTheme="minorHAnsi" w:cstheme="minorHAnsi"/>
          <w:sz w:val="16"/>
          <w:szCs w:val="16"/>
          <w:lang w:val="en-GB"/>
        </w:rPr>
        <w:t xml:space="preserve"> (Annex A</w:t>
      </w:r>
      <w:r w:rsidR="00077CF4">
        <w:rPr>
          <w:rFonts w:asciiTheme="minorHAnsi" w:hAnsiTheme="minorHAnsi" w:cstheme="minorHAnsi"/>
          <w:sz w:val="16"/>
          <w:szCs w:val="16"/>
          <w:lang w:val="en-GB"/>
        </w:rPr>
        <w:t>6</w:t>
      </w:r>
      <w:r w:rsidR="00ED5902">
        <w:rPr>
          <w:rFonts w:asciiTheme="minorHAnsi" w:hAnsiTheme="minorHAnsi" w:cstheme="minorHAnsi"/>
          <w:sz w:val="16"/>
          <w:szCs w:val="16"/>
          <w:lang w:val="en-GB"/>
        </w:rPr>
        <w:t xml:space="preserve"> to the </w:t>
      </w:r>
      <w:r w:rsidR="00621A1C">
        <w:rPr>
          <w:rFonts w:asciiTheme="minorHAnsi" w:hAnsiTheme="minorHAnsi" w:cstheme="minorHAnsi"/>
          <w:sz w:val="16"/>
          <w:szCs w:val="16"/>
          <w:lang w:val="en-GB"/>
        </w:rPr>
        <w:t>A</w:t>
      </w:r>
      <w:r w:rsidR="00ED5902">
        <w:rPr>
          <w:rFonts w:asciiTheme="minorHAnsi" w:hAnsiTheme="minorHAnsi" w:cstheme="minorHAnsi"/>
          <w:sz w:val="16"/>
          <w:szCs w:val="16"/>
          <w:lang w:val="en-GB"/>
        </w:rPr>
        <w:t>pplication form</w:t>
      </w:r>
      <w:r w:rsidR="007A3557">
        <w:rPr>
          <w:rFonts w:asciiTheme="minorHAnsi" w:hAnsiTheme="minorHAnsi" w:cstheme="minorHAnsi"/>
          <w:sz w:val="16"/>
          <w:szCs w:val="16"/>
          <w:lang w:val="en-GB"/>
        </w:rPr>
        <w:t>)</w:t>
      </w:r>
      <w:r w:rsidRPr="004E6486">
        <w:rPr>
          <w:rFonts w:asciiTheme="minorHAnsi" w:hAnsiTheme="minorHAnsi" w:cs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D63D" w14:textId="265BECE6" w:rsidR="00AF61DC" w:rsidRPr="00AF61DC" w:rsidRDefault="00034566" w:rsidP="00AF61DC">
    <w:pPr>
      <w:pStyle w:val="Nagwek"/>
      <w:spacing w:after="120"/>
      <w:jc w:val="right"/>
      <w:rPr>
        <w:rFonts w:asciiTheme="minorHAnsi" w:hAnsiTheme="minorHAnsi" w:cstheme="minorHAnsi"/>
        <w:color w:val="44546A" w:themeColor="text2"/>
        <w:lang w:val="en-GB"/>
      </w:rPr>
    </w:pPr>
    <w:r>
      <w:rPr>
        <w:noProof/>
      </w:rPr>
      <w:drawing>
        <wp:inline distT="0" distB="0" distL="0" distR="0" wp14:anchorId="7FA63084" wp14:editId="740349D6">
          <wp:extent cx="1654162" cy="498144"/>
          <wp:effectExtent l="0" t="0" r="3810" b="0"/>
          <wp:docPr id="1136322106"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322106" name="Obraz 1" descr="Obraz zawierający tekst, Czcionka, zrzut ekranu,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996" cy="513151"/>
                  </a:xfrm>
                  <a:prstGeom prst="rect">
                    <a:avLst/>
                  </a:prstGeom>
                  <a:noFill/>
                  <a:ln>
                    <a:noFill/>
                  </a:ln>
                </pic:spPr>
              </pic:pic>
            </a:graphicData>
          </a:graphic>
        </wp:inline>
      </w:drawing>
    </w:r>
    <w:r w:rsidR="00FA0AFC">
      <w:rPr>
        <w:lang w:val="en-GB"/>
      </w:rPr>
      <w:tab/>
    </w:r>
    <w:bookmarkStart w:id="0" w:name="_Hlk109122900"/>
    <w:r w:rsidR="007937B9">
      <w:rPr>
        <w:lang w:val="en-GB"/>
      </w:rPr>
      <w:tab/>
    </w:r>
    <w:r w:rsidR="00680BDE" w:rsidRPr="00680BDE">
      <w:rPr>
        <w:rFonts w:asciiTheme="minorHAnsi" w:hAnsiTheme="minorHAnsi" w:cstheme="minorHAnsi"/>
        <w:sz w:val="20"/>
        <w:szCs w:val="20"/>
        <w:lang w:val="en-GB"/>
      </w:rPr>
      <w:br/>
      <w:t xml:space="preserve">The </w:t>
    </w:r>
    <w:r w:rsidR="00AF61DC">
      <w:rPr>
        <w:rFonts w:asciiTheme="minorHAnsi" w:hAnsiTheme="minorHAnsi" w:cstheme="minorHAnsi"/>
        <w:sz w:val="20"/>
        <w:szCs w:val="20"/>
        <w:lang w:val="en-GB"/>
      </w:rPr>
      <w:t>Annex shall</w:t>
    </w:r>
    <w:r w:rsidR="00680BDE" w:rsidRPr="00680BDE">
      <w:rPr>
        <w:rFonts w:asciiTheme="minorHAnsi" w:hAnsiTheme="minorHAnsi" w:cstheme="minorHAnsi"/>
        <w:sz w:val="20"/>
        <w:szCs w:val="20"/>
        <w:lang w:val="en-GB"/>
      </w:rPr>
      <w:t xml:space="preserve"> be submitted online via W</w:t>
    </w:r>
    <w:r w:rsidR="00AF61DC">
      <w:rPr>
        <w:rFonts w:asciiTheme="minorHAnsi" w:hAnsiTheme="minorHAnsi" w:cstheme="minorHAnsi"/>
        <w:sz w:val="20"/>
        <w:szCs w:val="20"/>
        <w:lang w:val="en-GB"/>
      </w:rPr>
      <w:t>O</w:t>
    </w:r>
    <w:r w:rsidR="00680BDE" w:rsidRPr="00680BDE">
      <w:rPr>
        <w:rFonts w:asciiTheme="minorHAnsi" w:hAnsiTheme="minorHAnsi" w:cstheme="minorHAnsi"/>
        <w:sz w:val="20"/>
        <w:szCs w:val="20"/>
        <w:lang w:val="en-GB"/>
      </w:rPr>
      <w:t>D2021 system</w:t>
    </w:r>
    <w:r w:rsidR="00AF61DC">
      <w:rPr>
        <w:rFonts w:asciiTheme="minorHAnsi" w:hAnsiTheme="minorHAnsi" w:cstheme="minorHAnsi"/>
        <w:sz w:val="20"/>
        <w:szCs w:val="20"/>
        <w:lang w:val="en-GB"/>
      </w:rPr>
      <w:t xml:space="preserve"> </w:t>
    </w:r>
    <w:r w:rsidR="00FA0AFC" w:rsidRPr="00680BDE">
      <w:rPr>
        <w:rFonts w:asciiTheme="minorHAnsi" w:hAnsiTheme="minorHAnsi" w:cstheme="minorHAnsi"/>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29"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6"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3"/>
  </w:num>
  <w:num w:numId="2" w16cid:durableId="1241525195">
    <w:abstractNumId w:val="31"/>
  </w:num>
  <w:num w:numId="3" w16cid:durableId="2040088218">
    <w:abstractNumId w:val="30"/>
  </w:num>
  <w:num w:numId="4" w16cid:durableId="1315253622">
    <w:abstractNumId w:val="39"/>
  </w:num>
  <w:num w:numId="5" w16cid:durableId="640620416">
    <w:abstractNumId w:val="14"/>
  </w:num>
  <w:num w:numId="6" w16cid:durableId="1284926483">
    <w:abstractNumId w:val="3"/>
  </w:num>
  <w:num w:numId="7" w16cid:durableId="1225724445">
    <w:abstractNumId w:val="40"/>
  </w:num>
  <w:num w:numId="8" w16cid:durableId="2057849143">
    <w:abstractNumId w:val="16"/>
  </w:num>
  <w:num w:numId="9" w16cid:durableId="785389925">
    <w:abstractNumId w:val="35"/>
  </w:num>
  <w:num w:numId="10" w16cid:durableId="936907460">
    <w:abstractNumId w:val="29"/>
  </w:num>
  <w:num w:numId="11" w16cid:durableId="1168520988">
    <w:abstractNumId w:val="4"/>
  </w:num>
  <w:num w:numId="12" w16cid:durableId="792600230">
    <w:abstractNumId w:val="0"/>
  </w:num>
  <w:num w:numId="13" w16cid:durableId="1012335883">
    <w:abstractNumId w:val="13"/>
  </w:num>
  <w:num w:numId="14" w16cid:durableId="1808626958">
    <w:abstractNumId w:val="25"/>
  </w:num>
  <w:num w:numId="15" w16cid:durableId="1153449249">
    <w:abstractNumId w:val="1"/>
  </w:num>
  <w:num w:numId="16" w16cid:durableId="287275544">
    <w:abstractNumId w:val="15"/>
  </w:num>
  <w:num w:numId="17" w16cid:durableId="1497191479">
    <w:abstractNumId w:val="26"/>
  </w:num>
  <w:num w:numId="18" w16cid:durableId="1145010458">
    <w:abstractNumId w:val="22"/>
  </w:num>
  <w:num w:numId="19" w16cid:durableId="1708531214">
    <w:abstractNumId w:val="36"/>
  </w:num>
  <w:num w:numId="20" w16cid:durableId="1533767816">
    <w:abstractNumId w:val="9"/>
  </w:num>
  <w:num w:numId="21" w16cid:durableId="400912774">
    <w:abstractNumId w:val="33"/>
  </w:num>
  <w:num w:numId="22" w16cid:durableId="121654357">
    <w:abstractNumId w:val="38"/>
  </w:num>
  <w:num w:numId="23" w16cid:durableId="165244322">
    <w:abstractNumId w:val="18"/>
  </w:num>
  <w:num w:numId="24" w16cid:durableId="537855927">
    <w:abstractNumId w:val="21"/>
  </w:num>
  <w:num w:numId="25" w16cid:durableId="1005326441">
    <w:abstractNumId w:val="23"/>
  </w:num>
  <w:num w:numId="26" w16cid:durableId="1919973329">
    <w:abstractNumId w:val="12"/>
  </w:num>
  <w:num w:numId="27" w16cid:durableId="714816412">
    <w:abstractNumId w:val="44"/>
  </w:num>
  <w:num w:numId="28" w16cid:durableId="323974364">
    <w:abstractNumId w:val="34"/>
  </w:num>
  <w:num w:numId="29" w16cid:durableId="253784088">
    <w:abstractNumId w:val="19"/>
  </w:num>
  <w:num w:numId="30" w16cid:durableId="624771167">
    <w:abstractNumId w:val="10"/>
  </w:num>
  <w:num w:numId="31" w16cid:durableId="1403678710">
    <w:abstractNumId w:val="32"/>
  </w:num>
  <w:num w:numId="32" w16cid:durableId="1555658328">
    <w:abstractNumId w:val="5"/>
  </w:num>
  <w:num w:numId="33" w16cid:durableId="2035501146">
    <w:abstractNumId w:val="2"/>
  </w:num>
  <w:num w:numId="34" w16cid:durableId="1936160087">
    <w:abstractNumId w:val="42"/>
  </w:num>
  <w:num w:numId="35" w16cid:durableId="341591371">
    <w:abstractNumId w:val="17"/>
  </w:num>
  <w:num w:numId="36" w16cid:durableId="671879529">
    <w:abstractNumId w:val="27"/>
  </w:num>
  <w:num w:numId="37" w16cid:durableId="2046830668">
    <w:abstractNumId w:val="3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1"/>
  </w:num>
  <w:num w:numId="39" w16cid:durableId="257565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4"/>
  </w:num>
  <w:num w:numId="44" w16cid:durableId="2092771366">
    <w:abstractNumId w:val="37"/>
  </w:num>
  <w:num w:numId="45" w16cid:durableId="396169153">
    <w:abstractNumId w:val="8"/>
  </w:num>
  <w:num w:numId="46" w16cid:durableId="289093576">
    <w:abstractNumId w:val="20"/>
  </w:num>
  <w:num w:numId="47" w16cid:durableId="128791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4566"/>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1479"/>
    <w:rsid w:val="00312A95"/>
    <w:rsid w:val="00323852"/>
    <w:rsid w:val="00325B7D"/>
    <w:rsid w:val="003337F6"/>
    <w:rsid w:val="003434E8"/>
    <w:rsid w:val="00343624"/>
    <w:rsid w:val="00343ADE"/>
    <w:rsid w:val="0035079B"/>
    <w:rsid w:val="003638C4"/>
    <w:rsid w:val="0037698F"/>
    <w:rsid w:val="003824C6"/>
    <w:rsid w:val="003A612D"/>
    <w:rsid w:val="003B131B"/>
    <w:rsid w:val="003B30F4"/>
    <w:rsid w:val="003B355B"/>
    <w:rsid w:val="003B3F51"/>
    <w:rsid w:val="003B48D9"/>
    <w:rsid w:val="003B5784"/>
    <w:rsid w:val="003C15F7"/>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40A1"/>
    <w:rsid w:val="00515691"/>
    <w:rsid w:val="00533B3C"/>
    <w:rsid w:val="005373C4"/>
    <w:rsid w:val="005376F8"/>
    <w:rsid w:val="00545840"/>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2605F"/>
    <w:rsid w:val="00727BBF"/>
    <w:rsid w:val="00730439"/>
    <w:rsid w:val="007307BC"/>
    <w:rsid w:val="00732D84"/>
    <w:rsid w:val="007370B9"/>
    <w:rsid w:val="00737617"/>
    <w:rsid w:val="00743F8C"/>
    <w:rsid w:val="00757793"/>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66B86"/>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30DE6"/>
    <w:rsid w:val="00B420F3"/>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67BB"/>
    <w:rsid w:val="00D72250"/>
    <w:rsid w:val="00D722C0"/>
    <w:rsid w:val="00D73CE1"/>
    <w:rsid w:val="00D81642"/>
    <w:rsid w:val="00D85D38"/>
    <w:rsid w:val="00D90DEC"/>
    <w:rsid w:val="00D910F7"/>
    <w:rsid w:val="00D96D3C"/>
    <w:rsid w:val="00DA5500"/>
    <w:rsid w:val="00DA648F"/>
    <w:rsid w:val="00DB1841"/>
    <w:rsid w:val="00DC213F"/>
    <w:rsid w:val="00DC325D"/>
    <w:rsid w:val="00DC61E7"/>
    <w:rsid w:val="00DD7612"/>
    <w:rsid w:val="00DD7BFA"/>
    <w:rsid w:val="00DE45B1"/>
    <w:rsid w:val="00DE7B5F"/>
    <w:rsid w:val="00DF3398"/>
    <w:rsid w:val="00DF574F"/>
    <w:rsid w:val="00DF6D69"/>
    <w:rsid w:val="00E01BE0"/>
    <w:rsid w:val="00E0584C"/>
    <w:rsid w:val="00E3236A"/>
    <w:rsid w:val="00E41B2E"/>
    <w:rsid w:val="00E44395"/>
    <w:rsid w:val="00E448AE"/>
    <w:rsid w:val="00E50B4D"/>
    <w:rsid w:val="00E60569"/>
    <w:rsid w:val="00E61261"/>
    <w:rsid w:val="00E6175E"/>
    <w:rsid w:val="00E94ED4"/>
    <w:rsid w:val="00E9628F"/>
    <w:rsid w:val="00E9646A"/>
    <w:rsid w:val="00EA5256"/>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7BD9"/>
    <w:rsid w:val="00FA0A44"/>
    <w:rsid w:val="00FA0AFC"/>
    <w:rsid w:val="00FA1162"/>
    <w:rsid w:val="00FA20B9"/>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867</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16</cp:revision>
  <dcterms:created xsi:type="dcterms:W3CDTF">2023-04-07T06:11:00Z</dcterms:created>
  <dcterms:modified xsi:type="dcterms:W3CDTF">2024-07-09T07:37:00Z</dcterms:modified>
</cp:coreProperties>
</file>